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3"/>
        <w:gridCol w:w="2840"/>
        <w:gridCol w:w="1601"/>
        <w:gridCol w:w="2804"/>
        <w:gridCol w:w="2538"/>
        <w:tblGridChange w:id="0">
          <w:tblGrid>
            <w:gridCol w:w="1233"/>
            <w:gridCol w:w="2840"/>
            <w:gridCol w:w="1601"/>
            <w:gridCol w:w="2804"/>
            <w:gridCol w:w="2538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b w:val="1"/>
                <w:sz w:val="16"/>
                <w:u w:val="singl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u w:val="single"/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u w:val="single"/>
                <w:rtl w:val="0"/>
              </w:rPr>
              <w:t xml:space="preserve">Wrap-up Time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6"/>
                <w:u w:val="single"/>
                <w:rtl w:val="0"/>
              </w:rPr>
              <w:t xml:space="preserve">Details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Jan. 11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Beaver Lake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Noon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 At OFC Club Flag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Jan. 25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2014 OFC Awards Banquet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2:00 p.m.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Knights Of Columbus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Feb. 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Lake Winnebago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Noon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Wendt's On the Lake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Feb.14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Kid’s Ice Fishing Clinic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9:00a.m.- 3:00p.m.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Brown Deer Park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3/20 to 3/22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Fox River-DePere  #1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Fri. 9:00  Sat. Noon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Fri at Motel, Sat at Brown Co. Launch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April 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Spring Kids Fishing Clinic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9:00 a. m. - 3:00 p. m.                                         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Brown Deer Park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April 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Okauchee Lake Launch Clean-up / Panfish Outing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10:00 at the Launch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8:30 a.m. arrival Okauchee Lake Public Launch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5/15 to 5/17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Menominee to Suamico Rivers  #2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Fri. 9:00  Sat. 9:00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at Motel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6/5 to 6/7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Sturgeon Bay  #3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Fri. 9:00  Sat. 9:00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at Motel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June 20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Lake Michigan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Noon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McKinley Marina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July 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Pewaukee Lake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Noon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West Public Launch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7/25/15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OFC Picnic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10:00 a. m. Eat at Noon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Rotary Park in Menominee Falls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August 16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Club Tournament on  Okauchee Lake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6:00 a.m. – 2:00p.m.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5:30 a.m. Tournament meeting and wrap-up will be held at The Hideaway.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September 20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Whitewater Lake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Noon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Launch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10/9-10/11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Mississippi River  #4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Fri. 9:00  Sat. 9:00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at Motel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November 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Die Hard Okauchee Lake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Noon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Hideaway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12/12 or 12/19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Lake Delavan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Noon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At OFC Club Flag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u w:val="single"/>
          <w:rtl w:val="0"/>
        </w:rPr>
        <w:t xml:space="preserve">Boundary Notes;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rtl w:val="0"/>
        </w:rPr>
        <w:t xml:space="preserve">#1 Must launch and fish between the mouth of the Fox River and the DePere dam.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rtl w:val="0"/>
        </w:rPr>
        <w:t xml:space="preserve">#2 All rivers between the Menomonee &amp; Suamico Rivers and the Bay of Green Bay.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rtl w:val="0"/>
        </w:rPr>
        <w:t xml:space="preserve">#3 North of Dyckesville to all of Washington Island down to 5 miles of the Sturgeon Bay ship canal on the Lake Michigan side.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rtl w:val="0"/>
        </w:rPr>
        <w:t xml:space="preserve">#4 All of Wisconsin Mississippi River water.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0"/>
          <w:u w:val="single"/>
          <w:rtl w:val="0"/>
        </w:rPr>
        <w:t xml:space="preserve">Remember to fly your club flag at all club outings and you must attend a scheduled wrap-up for your outing points to count.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0"/>
          <w:u w:val="single"/>
          <w:rtl w:val="0"/>
        </w:rPr>
        <w:t xml:space="preserve">Be sure to sign up for all outings you plan to attend and make your $10 lodging deposits for away outings.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u w:val="single"/>
          <w:rtl w:val="0"/>
        </w:rPr>
        <w:t xml:space="preserve">If you have any questions, please contact;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rtl w:val="0"/>
        </w:rPr>
        <w:t xml:space="preserve">Outing Committee Chairman Trae James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rtl w:val="0"/>
        </w:rPr>
        <w:t xml:space="preserve">Scentamental@att.net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rtl w:val="0"/>
        </w:rPr>
        <w:t xml:space="preserve"> 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59" w:lineRule="auto"/>
    </w:pPr>
    <w:rPr>
      <w:rFonts w:ascii="Calibri" w:cs="Calibri" w:eastAsia="Calibri" w:hAnsi="Calibri"/>
      <w:b w:val="0"/>
      <w:color w:val="2e74b5"/>
      <w:sz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